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FAD" w:rsidRPr="00E74923" w:rsidRDefault="000E52B6" w:rsidP="000E52B6">
      <w:pPr>
        <w:shd w:val="clear" w:color="auto" w:fill="FFFFFF"/>
        <w:tabs>
          <w:tab w:val="left" w:pos="3795"/>
        </w:tabs>
        <w:bidi w:val="0"/>
        <w:spacing w:after="120" w:line="276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E52B6">
        <w:rPr>
          <w:rFonts w:asciiTheme="majorBidi" w:hAnsiTheme="majorBidi" w:cstheme="majorBidi"/>
          <w:b/>
          <w:bCs/>
          <w:sz w:val="32"/>
          <w:szCs w:val="32"/>
        </w:rPr>
        <w:t>A Computational Framework for Analyzing Dynamic Procurement Auctions: The Marke</w:t>
      </w:r>
      <w:r>
        <w:rPr>
          <w:rFonts w:asciiTheme="majorBidi" w:hAnsiTheme="majorBidi" w:cstheme="majorBidi"/>
          <w:b/>
          <w:bCs/>
          <w:sz w:val="32"/>
          <w:szCs w:val="32"/>
        </w:rPr>
        <w:t>t Impact of Information Sharing</w:t>
      </w:r>
    </w:p>
    <w:p w:rsidR="00FD6199" w:rsidRDefault="00FD6199" w:rsidP="008E5A16">
      <w:pPr>
        <w:shd w:val="clear" w:color="auto" w:fill="FFFFFF"/>
        <w:bidi w:val="0"/>
        <w:spacing w:after="120" w:line="276" w:lineRule="auto"/>
        <w:jc w:val="center"/>
        <w:rPr>
          <w:rFonts w:asciiTheme="majorBidi" w:eastAsia="Times New Roman" w:hAnsiTheme="majorBidi" w:cstheme="majorBidi"/>
          <w:b/>
          <w:bCs/>
          <w:i/>
          <w:iCs/>
          <w:color w:val="222222"/>
          <w:sz w:val="28"/>
          <w:szCs w:val="28"/>
        </w:rPr>
      </w:pPr>
    </w:p>
    <w:p w:rsidR="00DF6A60" w:rsidRDefault="008E5A16" w:rsidP="001F5399">
      <w:pPr>
        <w:shd w:val="clear" w:color="auto" w:fill="FFFFFF"/>
        <w:bidi w:val="0"/>
        <w:spacing w:after="120" w:line="276" w:lineRule="auto"/>
        <w:jc w:val="center"/>
        <w:rPr>
          <w:rFonts w:asciiTheme="majorBidi" w:eastAsia="Times New Roman" w:hAnsiTheme="majorBidi" w:cstheme="majorBidi"/>
          <w:b/>
          <w:bCs/>
          <w:i/>
          <w:iCs/>
          <w:color w:val="222222"/>
          <w:sz w:val="28"/>
          <w:szCs w:val="28"/>
        </w:rPr>
      </w:pPr>
      <w:bookmarkStart w:id="0" w:name="_GoBack"/>
      <w:bookmarkEnd w:id="0"/>
      <w:r w:rsidRPr="008E5A16">
        <w:rPr>
          <w:rFonts w:asciiTheme="majorBidi" w:eastAsia="Times New Roman" w:hAnsiTheme="majorBidi" w:cstheme="majorBidi"/>
          <w:b/>
          <w:bCs/>
          <w:i/>
          <w:iCs/>
          <w:color w:val="222222"/>
          <w:sz w:val="28"/>
          <w:szCs w:val="28"/>
        </w:rPr>
        <w:t>Chaim Fershtman</w:t>
      </w:r>
    </w:p>
    <w:p w:rsidR="00027EC8" w:rsidRPr="00AF79AC" w:rsidRDefault="00DF6A60" w:rsidP="00A824F8">
      <w:pPr>
        <w:shd w:val="clear" w:color="auto" w:fill="FFFFFF"/>
        <w:bidi w:val="0"/>
        <w:spacing w:after="120" w:line="276" w:lineRule="auto"/>
        <w:jc w:val="both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i/>
          <w:iCs/>
          <w:color w:val="222222"/>
          <w:sz w:val="28"/>
          <w:szCs w:val="28"/>
        </w:rPr>
        <w:t>J</w:t>
      </w:r>
      <w:r w:rsidR="00027EC8" w:rsidRPr="00AF79AC">
        <w:rPr>
          <w:rFonts w:asciiTheme="majorBidi" w:eastAsia="Times New Roman" w:hAnsiTheme="majorBidi" w:cstheme="majorBidi"/>
          <w:b/>
          <w:bCs/>
          <w:i/>
          <w:iCs/>
          <w:color w:val="222222"/>
          <w:sz w:val="28"/>
          <w:szCs w:val="28"/>
        </w:rPr>
        <w:t>oint with</w:t>
      </w:r>
      <w:r w:rsidR="00027EC8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</w:rPr>
        <w:t xml:space="preserve"> </w:t>
      </w:r>
      <w:r w:rsidR="00A824F8" w:rsidRPr="00A824F8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</w:rPr>
        <w:t>John Asker, Jihye Jeon and Ariel Pakes</w:t>
      </w:r>
    </w:p>
    <w:p w:rsidR="00767561" w:rsidRDefault="00767561" w:rsidP="00E74923">
      <w:pPr>
        <w:shd w:val="clear" w:color="auto" w:fill="FFFFFF"/>
        <w:bidi w:val="0"/>
        <w:spacing w:after="120" w:line="276" w:lineRule="auto"/>
        <w:jc w:val="both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</w:pPr>
    </w:p>
    <w:p w:rsidR="000D1F2C" w:rsidRPr="000D1F2C" w:rsidRDefault="00522963" w:rsidP="000D1F2C">
      <w:pPr>
        <w:shd w:val="clear" w:color="auto" w:fill="FFFFFF"/>
        <w:bidi w:val="0"/>
        <w:spacing w:after="120" w:line="276" w:lineRule="auto"/>
        <w:jc w:val="both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AF79AC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  <w:t>Abstract:</w:t>
      </w:r>
    </w:p>
    <w:p w:rsidR="009911E9" w:rsidRPr="009911E9" w:rsidRDefault="009911E9" w:rsidP="009911E9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9911E9">
        <w:rPr>
          <w:rFonts w:asciiTheme="majorBidi" w:hAnsiTheme="majorBidi" w:cstheme="majorBidi"/>
          <w:sz w:val="26"/>
          <w:szCs w:val="26"/>
        </w:rPr>
        <w:t>This paper develops a computational framework to analyze dynamic auctions and uses it to investigate the impact of inf</w:t>
      </w:r>
      <w:r>
        <w:rPr>
          <w:rFonts w:asciiTheme="majorBidi" w:hAnsiTheme="majorBidi" w:cstheme="majorBidi"/>
          <w:sz w:val="26"/>
          <w:szCs w:val="26"/>
        </w:rPr>
        <w:t>ormation sharing among bidders.</w:t>
      </w:r>
    </w:p>
    <w:p w:rsidR="009911E9" w:rsidRPr="009911E9" w:rsidRDefault="009911E9" w:rsidP="009911E9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9911E9">
        <w:rPr>
          <w:rFonts w:asciiTheme="majorBidi" w:hAnsiTheme="majorBidi" w:cstheme="majorBidi"/>
          <w:sz w:val="26"/>
          <w:szCs w:val="26"/>
        </w:rPr>
        <w:t>We show that allowing for the dynamics implicit in many auction environments enables the emergence of equilibrium states that can only be reached when firms are re</w:t>
      </w:r>
      <w:r>
        <w:rPr>
          <w:rFonts w:asciiTheme="majorBidi" w:hAnsiTheme="majorBidi" w:cstheme="majorBidi"/>
          <w:sz w:val="26"/>
          <w:szCs w:val="26"/>
        </w:rPr>
        <w:t>sponding to dynamic incentives.</w:t>
      </w:r>
    </w:p>
    <w:p w:rsidR="009911E9" w:rsidRPr="009911E9" w:rsidRDefault="009911E9" w:rsidP="009911E9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9911E9">
        <w:rPr>
          <w:rFonts w:asciiTheme="majorBidi" w:hAnsiTheme="majorBidi" w:cstheme="majorBidi"/>
          <w:sz w:val="26"/>
          <w:szCs w:val="26"/>
        </w:rPr>
        <w:t>The impact of information sharing depends on the extent of dynamics and provides support for the claim that information sharing, even of strategically important data</w:t>
      </w:r>
      <w:r>
        <w:rPr>
          <w:rFonts w:asciiTheme="majorBidi" w:hAnsiTheme="majorBidi" w:cstheme="majorBidi"/>
          <w:sz w:val="26"/>
          <w:szCs w:val="26"/>
        </w:rPr>
        <w:t>, need not be welfare reducing.</w:t>
      </w:r>
    </w:p>
    <w:p w:rsidR="000D1F2C" w:rsidRPr="00AB6BBA" w:rsidRDefault="009911E9" w:rsidP="009911E9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9911E9">
        <w:rPr>
          <w:rFonts w:asciiTheme="majorBidi" w:hAnsiTheme="majorBidi" w:cstheme="majorBidi"/>
          <w:sz w:val="26"/>
          <w:szCs w:val="26"/>
        </w:rPr>
        <w:t>Our methodological contribution is to show how to adapt the Experience Based Equilibrium concept to a dynamic auction environment and to provide an implementable boundary consistency condition that mitigates the</w:t>
      </w:r>
      <w:r>
        <w:rPr>
          <w:rFonts w:asciiTheme="majorBidi" w:hAnsiTheme="majorBidi" w:cstheme="majorBidi"/>
          <w:sz w:val="26"/>
          <w:szCs w:val="26"/>
        </w:rPr>
        <w:t xml:space="preserve"> extent of multiple equilibria.</w:t>
      </w:r>
    </w:p>
    <w:sectPr w:rsidR="000D1F2C" w:rsidRPr="00AB6BBA" w:rsidSect="00D32FDB">
      <w:pgSz w:w="11906" w:h="16838"/>
      <w:pgMar w:top="1440" w:right="1274" w:bottom="1440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9A1" w:rsidRDefault="00F239A1" w:rsidP="00E74923">
      <w:pPr>
        <w:spacing w:after="0" w:line="240" w:lineRule="auto"/>
      </w:pPr>
      <w:r>
        <w:separator/>
      </w:r>
    </w:p>
  </w:endnote>
  <w:endnote w:type="continuationSeparator" w:id="0">
    <w:p w:rsidR="00F239A1" w:rsidRDefault="00F239A1" w:rsidP="00E74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9A1" w:rsidRDefault="00F239A1" w:rsidP="00E74923">
      <w:pPr>
        <w:spacing w:after="0" w:line="240" w:lineRule="auto"/>
      </w:pPr>
      <w:r>
        <w:separator/>
      </w:r>
    </w:p>
  </w:footnote>
  <w:footnote w:type="continuationSeparator" w:id="0">
    <w:p w:rsidR="00F239A1" w:rsidRDefault="00F239A1" w:rsidP="00E74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0720D"/>
    <w:multiLevelType w:val="hybridMultilevel"/>
    <w:tmpl w:val="78C46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71"/>
    <w:rsid w:val="00013512"/>
    <w:rsid w:val="00015130"/>
    <w:rsid w:val="000172CE"/>
    <w:rsid w:val="0001754B"/>
    <w:rsid w:val="00027EC8"/>
    <w:rsid w:val="00041FAD"/>
    <w:rsid w:val="00045BD0"/>
    <w:rsid w:val="00051373"/>
    <w:rsid w:val="00051CD8"/>
    <w:rsid w:val="00055786"/>
    <w:rsid w:val="000568F3"/>
    <w:rsid w:val="000678C2"/>
    <w:rsid w:val="00092ABB"/>
    <w:rsid w:val="000A025C"/>
    <w:rsid w:val="000A7F9A"/>
    <w:rsid w:val="000C1688"/>
    <w:rsid w:val="000C3BAC"/>
    <w:rsid w:val="000D1F2C"/>
    <w:rsid w:val="000D7A12"/>
    <w:rsid w:val="000E52B6"/>
    <w:rsid w:val="00102369"/>
    <w:rsid w:val="0010764D"/>
    <w:rsid w:val="00110B1E"/>
    <w:rsid w:val="00137122"/>
    <w:rsid w:val="001424BD"/>
    <w:rsid w:val="0015194C"/>
    <w:rsid w:val="001544E9"/>
    <w:rsid w:val="0016293F"/>
    <w:rsid w:val="0019713F"/>
    <w:rsid w:val="001A3021"/>
    <w:rsid w:val="001B42EE"/>
    <w:rsid w:val="001C45F9"/>
    <w:rsid w:val="001C6608"/>
    <w:rsid w:val="001E1F6F"/>
    <w:rsid w:val="001E636A"/>
    <w:rsid w:val="001F51EA"/>
    <w:rsid w:val="001F5399"/>
    <w:rsid w:val="00200C2F"/>
    <w:rsid w:val="00202B8F"/>
    <w:rsid w:val="002119EC"/>
    <w:rsid w:val="0021519F"/>
    <w:rsid w:val="002252A1"/>
    <w:rsid w:val="00227681"/>
    <w:rsid w:val="0024358A"/>
    <w:rsid w:val="00273D7C"/>
    <w:rsid w:val="002955C4"/>
    <w:rsid w:val="002B0B54"/>
    <w:rsid w:val="002C4508"/>
    <w:rsid w:val="002D6C7B"/>
    <w:rsid w:val="002E5787"/>
    <w:rsid w:val="00302DE6"/>
    <w:rsid w:val="003146D7"/>
    <w:rsid w:val="00331554"/>
    <w:rsid w:val="00345B92"/>
    <w:rsid w:val="00371298"/>
    <w:rsid w:val="0037149F"/>
    <w:rsid w:val="00392C77"/>
    <w:rsid w:val="003A4275"/>
    <w:rsid w:val="003B623C"/>
    <w:rsid w:val="003B66F9"/>
    <w:rsid w:val="003C31EC"/>
    <w:rsid w:val="003C5D56"/>
    <w:rsid w:val="003C71A2"/>
    <w:rsid w:val="003E0EFC"/>
    <w:rsid w:val="003E6ECB"/>
    <w:rsid w:val="003E6FA8"/>
    <w:rsid w:val="003F6D25"/>
    <w:rsid w:val="00400133"/>
    <w:rsid w:val="00402FA5"/>
    <w:rsid w:val="00410435"/>
    <w:rsid w:val="00417559"/>
    <w:rsid w:val="004329E6"/>
    <w:rsid w:val="00457508"/>
    <w:rsid w:val="00472253"/>
    <w:rsid w:val="004728DD"/>
    <w:rsid w:val="004767B4"/>
    <w:rsid w:val="00494ED6"/>
    <w:rsid w:val="004A7289"/>
    <w:rsid w:val="004B10C0"/>
    <w:rsid w:val="004D5B16"/>
    <w:rsid w:val="004E5DA7"/>
    <w:rsid w:val="004F7EDA"/>
    <w:rsid w:val="00510872"/>
    <w:rsid w:val="00522963"/>
    <w:rsid w:val="005323D0"/>
    <w:rsid w:val="005333FA"/>
    <w:rsid w:val="00550B68"/>
    <w:rsid w:val="005540A7"/>
    <w:rsid w:val="0055609A"/>
    <w:rsid w:val="0056160B"/>
    <w:rsid w:val="0056447E"/>
    <w:rsid w:val="00592B78"/>
    <w:rsid w:val="00593B23"/>
    <w:rsid w:val="005A0F93"/>
    <w:rsid w:val="005A40D3"/>
    <w:rsid w:val="005A5BB6"/>
    <w:rsid w:val="005A7FC8"/>
    <w:rsid w:val="005C1A75"/>
    <w:rsid w:val="005C5452"/>
    <w:rsid w:val="005D5601"/>
    <w:rsid w:val="005E2C6B"/>
    <w:rsid w:val="00600DEA"/>
    <w:rsid w:val="00604C93"/>
    <w:rsid w:val="00605857"/>
    <w:rsid w:val="006073E5"/>
    <w:rsid w:val="00607882"/>
    <w:rsid w:val="0062565A"/>
    <w:rsid w:val="006412DB"/>
    <w:rsid w:val="006565F8"/>
    <w:rsid w:val="00672EF8"/>
    <w:rsid w:val="006842D9"/>
    <w:rsid w:val="00684AF7"/>
    <w:rsid w:val="00692231"/>
    <w:rsid w:val="00695CAE"/>
    <w:rsid w:val="0069651C"/>
    <w:rsid w:val="006A1244"/>
    <w:rsid w:val="006A2A5E"/>
    <w:rsid w:val="006B2CBE"/>
    <w:rsid w:val="006D299D"/>
    <w:rsid w:val="006E6B55"/>
    <w:rsid w:val="006F2B7F"/>
    <w:rsid w:val="006F667A"/>
    <w:rsid w:val="007238A0"/>
    <w:rsid w:val="00742E60"/>
    <w:rsid w:val="00746D59"/>
    <w:rsid w:val="0075191F"/>
    <w:rsid w:val="00763A14"/>
    <w:rsid w:val="00767561"/>
    <w:rsid w:val="007723CF"/>
    <w:rsid w:val="00773776"/>
    <w:rsid w:val="00773D79"/>
    <w:rsid w:val="007839F6"/>
    <w:rsid w:val="00795099"/>
    <w:rsid w:val="007A0D34"/>
    <w:rsid w:val="007C265A"/>
    <w:rsid w:val="007D031B"/>
    <w:rsid w:val="007E2EA0"/>
    <w:rsid w:val="007E5E6C"/>
    <w:rsid w:val="007F1791"/>
    <w:rsid w:val="007F4C95"/>
    <w:rsid w:val="00835A22"/>
    <w:rsid w:val="00860E46"/>
    <w:rsid w:val="008902A1"/>
    <w:rsid w:val="00893B8C"/>
    <w:rsid w:val="008A5442"/>
    <w:rsid w:val="008B03C1"/>
    <w:rsid w:val="008D2A93"/>
    <w:rsid w:val="008D776D"/>
    <w:rsid w:val="008E2699"/>
    <w:rsid w:val="008E5A16"/>
    <w:rsid w:val="008E6A94"/>
    <w:rsid w:val="00902526"/>
    <w:rsid w:val="00911F0F"/>
    <w:rsid w:val="00913971"/>
    <w:rsid w:val="0094215D"/>
    <w:rsid w:val="00944849"/>
    <w:rsid w:val="00945D22"/>
    <w:rsid w:val="00954CC1"/>
    <w:rsid w:val="009701B4"/>
    <w:rsid w:val="00970EAE"/>
    <w:rsid w:val="0097188B"/>
    <w:rsid w:val="00982D20"/>
    <w:rsid w:val="009911E9"/>
    <w:rsid w:val="009C1CEB"/>
    <w:rsid w:val="009C4EC8"/>
    <w:rsid w:val="00A052A7"/>
    <w:rsid w:val="00A11574"/>
    <w:rsid w:val="00A24774"/>
    <w:rsid w:val="00A34BDB"/>
    <w:rsid w:val="00A45275"/>
    <w:rsid w:val="00A51FEA"/>
    <w:rsid w:val="00A63410"/>
    <w:rsid w:val="00A76AE9"/>
    <w:rsid w:val="00A824F8"/>
    <w:rsid w:val="00A86BF4"/>
    <w:rsid w:val="00AA380E"/>
    <w:rsid w:val="00AA3D7A"/>
    <w:rsid w:val="00AB6BBA"/>
    <w:rsid w:val="00AD1963"/>
    <w:rsid w:val="00AD4DDD"/>
    <w:rsid w:val="00AE19A9"/>
    <w:rsid w:val="00AF6B6D"/>
    <w:rsid w:val="00AF79AC"/>
    <w:rsid w:val="00B4207E"/>
    <w:rsid w:val="00B617B9"/>
    <w:rsid w:val="00B635F8"/>
    <w:rsid w:val="00B75C4E"/>
    <w:rsid w:val="00B802F1"/>
    <w:rsid w:val="00BC409F"/>
    <w:rsid w:val="00BE24D8"/>
    <w:rsid w:val="00BF6241"/>
    <w:rsid w:val="00C0018D"/>
    <w:rsid w:val="00C01D6E"/>
    <w:rsid w:val="00C20C2A"/>
    <w:rsid w:val="00C322E6"/>
    <w:rsid w:val="00C3658D"/>
    <w:rsid w:val="00C562DC"/>
    <w:rsid w:val="00C6403D"/>
    <w:rsid w:val="00C80C14"/>
    <w:rsid w:val="00C81457"/>
    <w:rsid w:val="00C84A45"/>
    <w:rsid w:val="00C973C3"/>
    <w:rsid w:val="00CA391F"/>
    <w:rsid w:val="00CB0E3C"/>
    <w:rsid w:val="00CB5CEC"/>
    <w:rsid w:val="00CC7261"/>
    <w:rsid w:val="00CD36CE"/>
    <w:rsid w:val="00CF46D3"/>
    <w:rsid w:val="00CF50BE"/>
    <w:rsid w:val="00D32FDB"/>
    <w:rsid w:val="00D45C15"/>
    <w:rsid w:val="00D54416"/>
    <w:rsid w:val="00D706FD"/>
    <w:rsid w:val="00D80327"/>
    <w:rsid w:val="00D97368"/>
    <w:rsid w:val="00DA5ECA"/>
    <w:rsid w:val="00DC4827"/>
    <w:rsid w:val="00DD1A92"/>
    <w:rsid w:val="00DD66F2"/>
    <w:rsid w:val="00DE73EC"/>
    <w:rsid w:val="00DF09C7"/>
    <w:rsid w:val="00DF3AE3"/>
    <w:rsid w:val="00DF6A60"/>
    <w:rsid w:val="00E028C3"/>
    <w:rsid w:val="00E115EE"/>
    <w:rsid w:val="00E120AA"/>
    <w:rsid w:val="00E33DCE"/>
    <w:rsid w:val="00E36F5A"/>
    <w:rsid w:val="00E62D89"/>
    <w:rsid w:val="00E722CE"/>
    <w:rsid w:val="00E74923"/>
    <w:rsid w:val="00E87300"/>
    <w:rsid w:val="00E87B9D"/>
    <w:rsid w:val="00EB01E0"/>
    <w:rsid w:val="00EB2B7F"/>
    <w:rsid w:val="00EC4DE4"/>
    <w:rsid w:val="00ED2B32"/>
    <w:rsid w:val="00EE493F"/>
    <w:rsid w:val="00EE49F1"/>
    <w:rsid w:val="00F239A1"/>
    <w:rsid w:val="00F32045"/>
    <w:rsid w:val="00F35601"/>
    <w:rsid w:val="00F535AB"/>
    <w:rsid w:val="00F538BA"/>
    <w:rsid w:val="00F60198"/>
    <w:rsid w:val="00F64399"/>
    <w:rsid w:val="00F67BD0"/>
    <w:rsid w:val="00F800CD"/>
    <w:rsid w:val="00F8399E"/>
    <w:rsid w:val="00F83EDA"/>
    <w:rsid w:val="00F9186E"/>
    <w:rsid w:val="00FA67F1"/>
    <w:rsid w:val="00FA7E19"/>
    <w:rsid w:val="00FB3EAE"/>
    <w:rsid w:val="00FC1A69"/>
    <w:rsid w:val="00FD6199"/>
    <w:rsid w:val="00FE5D64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455D39-8EE9-45B4-91D3-BD29840D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A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49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923"/>
  </w:style>
  <w:style w:type="paragraph" w:styleId="Footer">
    <w:name w:val="footer"/>
    <w:basedOn w:val="Normal"/>
    <w:link w:val="FooterChar"/>
    <w:uiPriority w:val="99"/>
    <w:unhideWhenUsed/>
    <w:rsid w:val="00E749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3656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89494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2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7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55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3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57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3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0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5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4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67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3379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0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33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4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4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9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1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8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1922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30563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83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05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321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846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4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92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4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0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441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074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77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25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4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5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06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3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7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1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8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9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9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662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297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5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0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93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1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37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22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65556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57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3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3893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0844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97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0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6159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43271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79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6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8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8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3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5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6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2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5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9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9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1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8052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62562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7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9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4378C-98F7-4BCD-8006-781297C63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162</Words>
  <Characters>812</Characters>
  <Application>Microsoft Office Word</Application>
  <DocSecurity>0</DocSecurity>
  <Lines>6</Lines>
  <Paragraphs>1</Paragraphs>
  <ScaleCrop>false</ScaleCrop>
  <Company>Microsoft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135</cp:revision>
  <dcterms:created xsi:type="dcterms:W3CDTF">2017-01-20T13:02:00Z</dcterms:created>
  <dcterms:modified xsi:type="dcterms:W3CDTF">2019-04-21T12:33:00Z</dcterms:modified>
</cp:coreProperties>
</file>